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8597C" w14:textId="77777777" w:rsidR="00983BC3" w:rsidRPr="00983BC3" w:rsidRDefault="00983BC3" w:rsidP="00983BC3">
      <w:pPr>
        <w:rPr>
          <w:rFonts w:asciiTheme="minorHAnsi" w:hAnsiTheme="minorHAnsi" w:cstheme="minorHAnsi"/>
          <w:b/>
          <w:sz w:val="22"/>
          <w:szCs w:val="22"/>
          <w:lang w:val="it-IT"/>
        </w:rPr>
      </w:pPr>
      <w:r w:rsidRPr="00983BC3">
        <w:rPr>
          <w:rFonts w:asciiTheme="minorHAnsi" w:hAnsiTheme="minorHAnsi" w:cstheme="minorHAnsi"/>
          <w:b/>
          <w:sz w:val="22"/>
          <w:szCs w:val="22"/>
          <w:lang w:val="it-IT"/>
        </w:rPr>
        <w:t>Comunicado à Imprensa</w:t>
      </w:r>
    </w:p>
    <w:p w14:paraId="12DDB0EF" w14:textId="63401CDA" w:rsidR="00983BC3" w:rsidRDefault="00983BC3" w:rsidP="00983BC3">
      <w:pPr>
        <w:rPr>
          <w:rFonts w:asciiTheme="minorHAnsi" w:hAnsiTheme="minorHAnsi" w:cstheme="minorHAnsi"/>
          <w:sz w:val="22"/>
          <w:szCs w:val="22"/>
          <w:lang w:val="it-IT"/>
        </w:rPr>
      </w:pPr>
      <w:r w:rsidRPr="00983BC3">
        <w:rPr>
          <w:rFonts w:asciiTheme="minorHAnsi" w:hAnsiTheme="minorHAnsi" w:cstheme="minorHAnsi"/>
          <w:sz w:val="22"/>
          <w:szCs w:val="22"/>
          <w:lang w:val="it-IT"/>
        </w:rPr>
        <w:t>25 de fevereiro de 2019</w:t>
      </w:r>
    </w:p>
    <w:p w14:paraId="2D9FB083" w14:textId="77777777" w:rsidR="00983BC3" w:rsidRPr="00983BC3" w:rsidRDefault="00983BC3" w:rsidP="00983BC3">
      <w:pPr>
        <w:rPr>
          <w:rFonts w:asciiTheme="minorHAnsi" w:hAnsiTheme="minorHAnsi" w:cstheme="minorHAnsi"/>
          <w:sz w:val="22"/>
          <w:szCs w:val="22"/>
          <w:lang w:val="it-IT"/>
        </w:rPr>
      </w:pPr>
    </w:p>
    <w:p w14:paraId="5DD96DDB" w14:textId="77777777" w:rsidR="00983BC3" w:rsidRPr="00983BC3" w:rsidRDefault="00983BC3" w:rsidP="00983BC3">
      <w:pPr>
        <w:rPr>
          <w:rFonts w:asciiTheme="minorHAnsi" w:hAnsiTheme="minorHAnsi" w:cstheme="minorHAnsi"/>
          <w:b/>
          <w:sz w:val="28"/>
          <w:szCs w:val="28"/>
          <w:lang w:val="it-IT"/>
        </w:rPr>
      </w:pPr>
      <w:r w:rsidRPr="00983BC3">
        <w:rPr>
          <w:rFonts w:asciiTheme="minorHAnsi" w:hAnsiTheme="minorHAnsi" w:cstheme="minorHAnsi"/>
          <w:b/>
          <w:sz w:val="28"/>
          <w:szCs w:val="28"/>
          <w:lang w:val="it-IT"/>
        </w:rPr>
        <w:t xml:space="preserve">Deficiência auditiva não tratada custa anualmente 2,3 bilhões de euros em Portugal </w:t>
      </w:r>
    </w:p>
    <w:p w14:paraId="4CB44CB5" w14:textId="77777777" w:rsidR="00983BC3" w:rsidRDefault="00983BC3" w:rsidP="00983BC3">
      <w:pPr>
        <w:jc w:val="both"/>
        <w:rPr>
          <w:rFonts w:asciiTheme="minorHAnsi" w:hAnsiTheme="minorHAnsi" w:cstheme="minorHAnsi"/>
          <w:b/>
          <w:sz w:val="22"/>
          <w:szCs w:val="22"/>
          <w:lang w:val="it-IT"/>
        </w:rPr>
      </w:pPr>
    </w:p>
    <w:p w14:paraId="79584AC3" w14:textId="624358D8" w:rsidR="00983BC3" w:rsidRPr="00983BC3" w:rsidRDefault="00983BC3" w:rsidP="00983BC3">
      <w:pPr>
        <w:jc w:val="both"/>
        <w:rPr>
          <w:rFonts w:asciiTheme="minorHAnsi" w:hAnsiTheme="minorHAnsi" w:cstheme="minorHAnsi"/>
          <w:b/>
          <w:sz w:val="22"/>
          <w:szCs w:val="22"/>
          <w:lang w:val="it-IT"/>
        </w:rPr>
      </w:pPr>
      <w:r w:rsidRPr="00983BC3">
        <w:rPr>
          <w:rFonts w:asciiTheme="minorHAnsi" w:hAnsiTheme="minorHAnsi" w:cstheme="minorHAnsi"/>
          <w:b/>
          <w:sz w:val="22"/>
          <w:szCs w:val="22"/>
          <w:lang w:val="it-IT"/>
        </w:rPr>
        <w:t>Cerca de 500 mil pessoas, em Portugal, vivem com deficiência auditiva não tratada. Deficiência auditiva não tratada em Portugal custa 2,3 bilhões de euros anualmente. Esse é o valor 4.600  de euros, por ano, para cada pessoa que tem deficiência auditiva não tratada. Os custos estão relacionados ao baixo nível de qualidade de vida, e ao alto índice de desemprego entre pessoas com deficiência auditiva não tratada.</w:t>
      </w:r>
    </w:p>
    <w:p w14:paraId="6F289276" w14:textId="77777777" w:rsidR="00983BC3" w:rsidRDefault="00983BC3" w:rsidP="00983BC3">
      <w:pPr>
        <w:jc w:val="both"/>
        <w:rPr>
          <w:rFonts w:asciiTheme="minorHAnsi" w:hAnsiTheme="minorHAnsi" w:cstheme="minorHAnsi"/>
          <w:sz w:val="22"/>
          <w:szCs w:val="22"/>
          <w:lang w:val="it-IT"/>
        </w:rPr>
      </w:pPr>
    </w:p>
    <w:p w14:paraId="4B3923BC" w14:textId="3BEF875B" w:rsidR="00983BC3" w:rsidRPr="00983BC3" w:rsidRDefault="00983BC3" w:rsidP="00983BC3">
      <w:pPr>
        <w:jc w:val="both"/>
        <w:rPr>
          <w:rFonts w:asciiTheme="minorHAnsi" w:hAnsiTheme="minorHAnsi" w:cstheme="minorHAnsi"/>
          <w:sz w:val="22"/>
          <w:szCs w:val="22"/>
          <w:lang w:val="it-IT"/>
        </w:rPr>
      </w:pPr>
      <w:r w:rsidRPr="00983BC3">
        <w:rPr>
          <w:rFonts w:asciiTheme="minorHAnsi" w:hAnsiTheme="minorHAnsi" w:cstheme="minorHAnsi"/>
          <w:sz w:val="22"/>
          <w:szCs w:val="22"/>
          <w:lang w:val="it-IT"/>
        </w:rPr>
        <w:t xml:space="preserve">Um novo relatório científico intitulado “Hearing loss - Number and Costs”, concluiu que deficiência auditiva não tratada, em Portugal, custa 2,3 bilhões de euros anualmente. Os resultados detalhados e conclusões do relatório serão apresentados em um debate no Parlamento Europeu, em Bruxelas na Bélgica, no dia 6 de março, por ocasião do Dia Mundial da Audição, sigla em inglês (WHO), que ocorrerá no dia 3 de março. </w:t>
      </w:r>
    </w:p>
    <w:p w14:paraId="47C09F8E" w14:textId="77777777" w:rsidR="00983BC3" w:rsidRDefault="00983BC3" w:rsidP="00983BC3">
      <w:pPr>
        <w:jc w:val="both"/>
        <w:rPr>
          <w:rFonts w:asciiTheme="minorHAnsi" w:hAnsiTheme="minorHAnsi" w:cstheme="minorHAnsi"/>
          <w:sz w:val="22"/>
          <w:szCs w:val="22"/>
          <w:lang w:val="it-IT"/>
        </w:rPr>
      </w:pPr>
    </w:p>
    <w:p w14:paraId="6A1CB7BD" w14:textId="285E611F" w:rsidR="00983BC3" w:rsidRPr="00983BC3" w:rsidRDefault="00983BC3" w:rsidP="00983BC3">
      <w:pPr>
        <w:jc w:val="both"/>
        <w:rPr>
          <w:rFonts w:asciiTheme="minorHAnsi" w:hAnsiTheme="minorHAnsi" w:cstheme="minorHAnsi"/>
          <w:sz w:val="22"/>
          <w:szCs w:val="22"/>
          <w:lang w:val="it-IT"/>
        </w:rPr>
      </w:pPr>
      <w:r w:rsidRPr="00983BC3">
        <w:rPr>
          <w:rFonts w:asciiTheme="minorHAnsi" w:hAnsiTheme="minorHAnsi" w:cstheme="minorHAnsi"/>
          <w:sz w:val="22"/>
          <w:szCs w:val="22"/>
          <w:lang w:val="it-IT"/>
        </w:rPr>
        <w:t>A baixa qualidade de vida, devido perda auditiva em Portugal, custa 1,8 bilhões de euros anualmente. E a queda de produtividade em Portugal devido a altos índices de desemprego em pessoas com deficiência auditiva custa 0,5 bilhões de euros a cada ano. No total, essa cifra é de 2,3 bilhões de euros. As despesas não cobrem custos extra de saúde causados por deficiência auditiva. Deficiência auditiva é definida pela Global Burden of Disease (GBD) como perda auditiva acima de 35 decibéis (dB).</w:t>
      </w:r>
    </w:p>
    <w:p w14:paraId="35144F3E" w14:textId="77777777" w:rsidR="00983BC3" w:rsidRDefault="00983BC3" w:rsidP="00983BC3">
      <w:pPr>
        <w:jc w:val="both"/>
        <w:rPr>
          <w:rFonts w:asciiTheme="minorHAnsi" w:hAnsiTheme="minorHAnsi" w:cstheme="minorHAnsi"/>
          <w:sz w:val="22"/>
          <w:szCs w:val="22"/>
          <w:lang w:val="it-IT"/>
        </w:rPr>
      </w:pPr>
    </w:p>
    <w:p w14:paraId="6AC1C2B2" w14:textId="43B5EB65" w:rsidR="00983BC3" w:rsidRPr="00983BC3" w:rsidRDefault="00983BC3" w:rsidP="00983BC3">
      <w:pPr>
        <w:jc w:val="both"/>
        <w:rPr>
          <w:rFonts w:asciiTheme="minorHAnsi" w:hAnsiTheme="minorHAnsi" w:cstheme="minorHAnsi"/>
          <w:sz w:val="22"/>
          <w:szCs w:val="22"/>
          <w:lang w:val="it-IT"/>
        </w:rPr>
      </w:pPr>
      <w:r w:rsidRPr="00983BC3">
        <w:rPr>
          <w:rFonts w:asciiTheme="minorHAnsi" w:hAnsiTheme="minorHAnsi" w:cstheme="minorHAnsi"/>
          <w:sz w:val="22"/>
          <w:szCs w:val="22"/>
          <w:lang w:val="it-IT"/>
        </w:rPr>
        <w:t>Na União europeia, deficiência auditiva não tratada custa 185 bilhões de euros anualmente.</w:t>
      </w:r>
    </w:p>
    <w:p w14:paraId="57BFFC96" w14:textId="77777777" w:rsidR="00983BC3" w:rsidRDefault="00983BC3" w:rsidP="00983BC3">
      <w:pPr>
        <w:jc w:val="both"/>
        <w:rPr>
          <w:rFonts w:asciiTheme="minorHAnsi" w:hAnsiTheme="minorHAnsi" w:cstheme="minorHAnsi"/>
          <w:sz w:val="22"/>
          <w:szCs w:val="22"/>
          <w:lang w:val="it-IT"/>
        </w:rPr>
      </w:pPr>
    </w:p>
    <w:p w14:paraId="26571C3A" w14:textId="6730D749" w:rsidR="00983BC3" w:rsidRPr="00983BC3" w:rsidRDefault="00983BC3" w:rsidP="00983BC3">
      <w:pPr>
        <w:jc w:val="both"/>
        <w:rPr>
          <w:rFonts w:asciiTheme="minorHAnsi" w:hAnsiTheme="minorHAnsi" w:cstheme="minorHAnsi"/>
          <w:sz w:val="22"/>
          <w:szCs w:val="22"/>
          <w:lang w:val="it-IT"/>
        </w:rPr>
      </w:pPr>
      <w:r w:rsidRPr="00983BC3">
        <w:rPr>
          <w:rFonts w:asciiTheme="minorHAnsi" w:hAnsiTheme="minorHAnsi" w:cstheme="minorHAnsi"/>
          <w:sz w:val="22"/>
          <w:szCs w:val="22"/>
          <w:lang w:val="it-IT"/>
        </w:rPr>
        <w:t xml:space="preserve">O relatório mostra que o uso de aparelho auditivo e outros dispositivos auditivos melhoram o estado de saúde, como também aumenta a qualidade de vida. Foi também comprovado que pessoas com deficiência auditiva, não tratada, encontram-se em grande risco de isolamento social, depressão, declínio cognitivo, e demência; enquanto que pessoas que tratam de deficiência auditiva não experimentam um nível elevado de deficiência auditiva, podendo ser comparadas à pessoas sem deficiência auditiva. </w:t>
      </w:r>
    </w:p>
    <w:p w14:paraId="5CBCC836" w14:textId="77777777" w:rsidR="00983BC3" w:rsidRDefault="00983BC3" w:rsidP="00983BC3">
      <w:pPr>
        <w:jc w:val="both"/>
        <w:rPr>
          <w:rFonts w:asciiTheme="minorHAnsi" w:hAnsiTheme="minorHAnsi" w:cstheme="minorHAnsi"/>
          <w:sz w:val="22"/>
          <w:szCs w:val="22"/>
          <w:lang w:val="it-IT"/>
        </w:rPr>
      </w:pPr>
    </w:p>
    <w:p w14:paraId="72873AB4" w14:textId="1A147F5B" w:rsidR="00983BC3" w:rsidRPr="00983BC3" w:rsidRDefault="00983BC3" w:rsidP="00983BC3">
      <w:pPr>
        <w:jc w:val="both"/>
        <w:rPr>
          <w:rFonts w:asciiTheme="minorHAnsi" w:hAnsiTheme="minorHAnsi" w:cstheme="minorHAnsi"/>
          <w:sz w:val="22"/>
          <w:szCs w:val="22"/>
          <w:lang w:val="it-IT"/>
        </w:rPr>
      </w:pPr>
      <w:r w:rsidRPr="00983BC3">
        <w:rPr>
          <w:rFonts w:asciiTheme="minorHAnsi" w:hAnsiTheme="minorHAnsi" w:cstheme="minorHAnsi"/>
          <w:sz w:val="22"/>
          <w:szCs w:val="22"/>
          <w:lang w:val="it-IT"/>
        </w:rPr>
        <w:t>Há em Portugal 760 mil pessoas com deficiência auditiva acima de 35 decibéis (dB), e mais de 500 mil dessas pessoas não têm tratado sua deficiência auditiva, ou seja, apenas uma entre três pessoas com deficiência auditiva usa aparelho auditivo, ou  lança mão de outra solução para sua deficiência auditiva.</w:t>
      </w:r>
      <w:r>
        <w:rPr>
          <w:rFonts w:asciiTheme="minorHAnsi" w:hAnsiTheme="minorHAnsi" w:cstheme="minorHAnsi"/>
          <w:sz w:val="22"/>
          <w:szCs w:val="22"/>
          <w:lang w:val="it-IT"/>
        </w:rPr>
        <w:t xml:space="preserve"> </w:t>
      </w:r>
      <w:r w:rsidRPr="00983BC3">
        <w:rPr>
          <w:rFonts w:asciiTheme="minorHAnsi" w:hAnsiTheme="minorHAnsi" w:cstheme="minorHAnsi"/>
          <w:sz w:val="22"/>
          <w:szCs w:val="22"/>
          <w:lang w:val="it-IT"/>
        </w:rPr>
        <w:t>Com o constante aumento da população idosa que vive mais, e o início precoce de deficiência auditiva, devido ao aumento de exposição a ruídos, esse crescimento irá crescer ainda mais nos anos vindouros.</w:t>
      </w:r>
    </w:p>
    <w:p w14:paraId="3D7E9E55" w14:textId="77777777" w:rsidR="00983BC3" w:rsidRDefault="00983BC3" w:rsidP="00983BC3">
      <w:pPr>
        <w:jc w:val="both"/>
        <w:rPr>
          <w:rFonts w:asciiTheme="minorHAnsi" w:hAnsiTheme="minorHAnsi" w:cstheme="minorHAnsi"/>
          <w:sz w:val="22"/>
          <w:szCs w:val="22"/>
          <w:lang w:val="it-IT"/>
        </w:rPr>
      </w:pPr>
    </w:p>
    <w:p w14:paraId="48E3F138" w14:textId="1F669569" w:rsidR="00983BC3" w:rsidRPr="00983BC3" w:rsidRDefault="00983BC3" w:rsidP="00983BC3">
      <w:pPr>
        <w:jc w:val="both"/>
        <w:rPr>
          <w:rFonts w:asciiTheme="minorHAnsi" w:hAnsiTheme="minorHAnsi" w:cstheme="minorHAnsi"/>
          <w:sz w:val="22"/>
          <w:szCs w:val="22"/>
          <w:lang w:val="it-IT"/>
        </w:rPr>
      </w:pPr>
      <w:r w:rsidRPr="00983BC3">
        <w:rPr>
          <w:rFonts w:asciiTheme="minorHAnsi" w:hAnsiTheme="minorHAnsi" w:cstheme="minorHAnsi"/>
          <w:sz w:val="22"/>
          <w:szCs w:val="22"/>
          <w:lang w:val="it-IT"/>
        </w:rPr>
        <w:t>O relatório “Hearing loss - Number and Costs” é um Meta-estudo que analisa e compara centenas de estudos científicos e documentos nas duas últimas décadas acerca de predominância e consequência de deficiência auditiva, uso e benefícios de aparelho auditivo.</w:t>
      </w:r>
    </w:p>
    <w:p w14:paraId="6D3C9BCF" w14:textId="77777777" w:rsidR="00983BC3" w:rsidRDefault="00983BC3" w:rsidP="00983BC3">
      <w:pPr>
        <w:jc w:val="both"/>
        <w:rPr>
          <w:rFonts w:asciiTheme="minorHAnsi" w:hAnsiTheme="minorHAnsi" w:cstheme="minorHAnsi"/>
          <w:sz w:val="22"/>
          <w:szCs w:val="22"/>
          <w:lang w:val="it-IT"/>
        </w:rPr>
      </w:pPr>
    </w:p>
    <w:p w14:paraId="6BA9C57C" w14:textId="64F02EB4" w:rsidR="00983BC3" w:rsidRPr="00983BC3" w:rsidRDefault="00983BC3" w:rsidP="00983BC3">
      <w:pPr>
        <w:jc w:val="both"/>
        <w:rPr>
          <w:rFonts w:asciiTheme="minorHAnsi" w:hAnsiTheme="minorHAnsi" w:cstheme="minorHAnsi"/>
          <w:sz w:val="22"/>
          <w:szCs w:val="22"/>
          <w:lang w:val="it-IT"/>
        </w:rPr>
      </w:pPr>
      <w:r w:rsidRPr="00983BC3">
        <w:rPr>
          <w:rFonts w:asciiTheme="minorHAnsi" w:hAnsiTheme="minorHAnsi" w:cstheme="minorHAnsi"/>
          <w:sz w:val="22"/>
          <w:szCs w:val="22"/>
          <w:lang w:val="it-IT"/>
        </w:rPr>
        <w:t xml:space="preserve">“A reportagem científica demonstrou, claramente, que deficiência auditiva não tratada é uma questão primordial de saúde, e que a mesma tem uma importância no  impacto econômico da nossa sociedade. Foi também comprovado que vale a pena checar a audição, e tratar deficiência auditiva, tanto no âmbito individual, </w:t>
      </w:r>
      <w:r w:rsidRPr="00983BC3">
        <w:rPr>
          <w:rFonts w:asciiTheme="minorHAnsi" w:hAnsiTheme="minorHAnsi" w:cstheme="minorHAnsi"/>
          <w:sz w:val="22"/>
          <w:szCs w:val="22"/>
          <w:lang w:val="it-IT"/>
        </w:rPr>
        <w:lastRenderedPageBreak/>
        <w:t xml:space="preserve">como também na sociedade, como um todo”, afirma o da Hear-it AISBL, Secretário Geral Kim Ruberg, o qual publicou o relatório.    </w:t>
      </w:r>
    </w:p>
    <w:p w14:paraId="1F3F340E" w14:textId="77777777" w:rsidR="00983BC3" w:rsidRDefault="00983BC3" w:rsidP="00983BC3">
      <w:pPr>
        <w:jc w:val="both"/>
        <w:rPr>
          <w:rFonts w:asciiTheme="minorHAnsi" w:hAnsiTheme="minorHAnsi" w:cstheme="minorHAnsi"/>
          <w:sz w:val="22"/>
          <w:szCs w:val="22"/>
          <w:lang w:val="it-IT"/>
        </w:rPr>
      </w:pPr>
    </w:p>
    <w:p w14:paraId="6B0A2593" w14:textId="5DF1C5D4" w:rsidR="00983BC3" w:rsidRPr="00983BC3" w:rsidRDefault="00983BC3" w:rsidP="00983BC3">
      <w:pPr>
        <w:jc w:val="both"/>
        <w:rPr>
          <w:rFonts w:asciiTheme="minorHAnsi" w:hAnsiTheme="minorHAnsi" w:cstheme="minorHAnsi"/>
          <w:sz w:val="22"/>
          <w:szCs w:val="22"/>
          <w:lang w:val="it-IT"/>
        </w:rPr>
      </w:pPr>
      <w:r w:rsidRPr="00983BC3">
        <w:rPr>
          <w:rFonts w:asciiTheme="minorHAnsi" w:hAnsiTheme="minorHAnsi" w:cstheme="minorHAnsi"/>
          <w:sz w:val="22"/>
          <w:szCs w:val="22"/>
          <w:lang w:val="it-IT"/>
        </w:rPr>
        <w:t xml:space="preserve">“Se você acha que tem deficiência auditiva, eu aconselho que faça um check-up de sua audição. Você pode começar fazendo um  teste de sua audição ao usar o aplicativo da Organização Mundial da Saúde (OMS) “Cheque sua audição”, ou teste sua audição online no link </w:t>
      </w:r>
      <w:hyperlink r:id="rId7" w:history="1">
        <w:r w:rsidRPr="00983BC3">
          <w:rPr>
            <w:rStyle w:val="Hyperlink"/>
            <w:rFonts w:asciiTheme="minorHAnsi" w:hAnsiTheme="minorHAnsi" w:cstheme="minorHAnsi"/>
            <w:sz w:val="22"/>
            <w:szCs w:val="22"/>
            <w:lang w:val="it-IT"/>
          </w:rPr>
          <w:t>www.hear-it.org</w:t>
        </w:r>
      </w:hyperlink>
      <w:r w:rsidRPr="00983BC3">
        <w:rPr>
          <w:rFonts w:asciiTheme="minorHAnsi" w:hAnsiTheme="minorHAnsi" w:cstheme="minorHAnsi"/>
          <w:sz w:val="22"/>
          <w:szCs w:val="22"/>
          <w:lang w:val="it-IT"/>
        </w:rPr>
        <w:t>. No entanto, se você suspeita que tem problema auditivo eu aconselho que procure um audiólogo para fazer um teste de audição com mais precisão, afirma Kim Ruberg.</w:t>
      </w:r>
    </w:p>
    <w:p w14:paraId="1F91F8B4" w14:textId="77777777" w:rsidR="00983BC3" w:rsidRDefault="00983BC3" w:rsidP="00983BC3">
      <w:pPr>
        <w:jc w:val="both"/>
        <w:rPr>
          <w:rFonts w:asciiTheme="minorHAnsi" w:hAnsiTheme="minorHAnsi" w:cstheme="minorHAnsi"/>
          <w:sz w:val="22"/>
          <w:szCs w:val="22"/>
          <w:lang w:val="it-IT"/>
        </w:rPr>
      </w:pPr>
    </w:p>
    <w:p w14:paraId="7F50583B" w14:textId="56BCAEFD" w:rsidR="00983BC3" w:rsidRPr="00983BC3" w:rsidRDefault="00983BC3" w:rsidP="00983BC3">
      <w:pPr>
        <w:jc w:val="both"/>
        <w:rPr>
          <w:rFonts w:asciiTheme="minorHAnsi" w:hAnsiTheme="minorHAnsi" w:cstheme="minorHAnsi"/>
          <w:sz w:val="22"/>
          <w:szCs w:val="22"/>
          <w:lang w:val="it-IT"/>
        </w:rPr>
      </w:pPr>
      <w:r w:rsidRPr="00983BC3">
        <w:rPr>
          <w:rFonts w:asciiTheme="minorHAnsi" w:hAnsiTheme="minorHAnsi" w:cstheme="minorHAnsi"/>
          <w:sz w:val="22"/>
          <w:szCs w:val="22"/>
          <w:lang w:val="it-IT"/>
        </w:rPr>
        <w:t>O Dia Mundial de Audição é realizado pela Organização Mundial da Saúde, sigla em inglês WHO, no dia 3 de março de cada ano, e tem como objetivo conscientizar as pessoas de como prevenir surdez e deficiência auditiva, como também promover cuidados auditivos no mundo inteiro. O tema para o Dia Mundial de Audição 2019 é “Cheque sua audição”.</w:t>
      </w:r>
    </w:p>
    <w:p w14:paraId="733A9A27" w14:textId="77777777" w:rsidR="00983BC3" w:rsidRDefault="00983BC3" w:rsidP="00983BC3">
      <w:pPr>
        <w:jc w:val="both"/>
        <w:rPr>
          <w:rFonts w:asciiTheme="minorHAnsi" w:hAnsiTheme="minorHAnsi" w:cstheme="minorHAnsi"/>
          <w:sz w:val="22"/>
          <w:szCs w:val="22"/>
          <w:lang w:val="it-IT"/>
        </w:rPr>
      </w:pPr>
    </w:p>
    <w:p w14:paraId="4855DBED" w14:textId="3DFECE3C" w:rsidR="00983BC3" w:rsidRPr="00983BC3" w:rsidRDefault="00983BC3" w:rsidP="00983BC3">
      <w:pPr>
        <w:jc w:val="both"/>
        <w:rPr>
          <w:rFonts w:asciiTheme="minorHAnsi" w:hAnsiTheme="minorHAnsi" w:cstheme="minorHAnsi"/>
          <w:i/>
          <w:sz w:val="22"/>
          <w:szCs w:val="22"/>
          <w:lang w:val="en-US"/>
        </w:rPr>
      </w:pPr>
      <w:r w:rsidRPr="00983BC3">
        <w:rPr>
          <w:rFonts w:asciiTheme="minorHAnsi" w:hAnsiTheme="minorHAnsi" w:cstheme="minorHAnsi"/>
          <w:sz w:val="22"/>
          <w:szCs w:val="22"/>
          <w:lang w:val="it-IT"/>
        </w:rPr>
        <w:t xml:space="preserve">O relatório “Hearing loss - Number and Costs” foi realizado pela Hear-it AISBL, através da Professora Emerita Bridget Shield, Brunel da Universidade Brunel, em Londres, e teve como apoio o Professor Mark Atherton da cidade de Londres. </w:t>
      </w:r>
      <w:proofErr w:type="spellStart"/>
      <w:r w:rsidRPr="00983BC3">
        <w:rPr>
          <w:rFonts w:asciiTheme="minorHAnsi" w:hAnsiTheme="minorHAnsi" w:cstheme="minorHAnsi"/>
          <w:sz w:val="22"/>
          <w:szCs w:val="22"/>
          <w:lang w:val="en-US"/>
        </w:rPr>
        <w:t>Em</w:t>
      </w:r>
      <w:proofErr w:type="spellEnd"/>
      <w:r w:rsidRPr="00983BC3">
        <w:rPr>
          <w:rFonts w:asciiTheme="minorHAnsi" w:hAnsiTheme="minorHAnsi" w:cstheme="minorHAnsi"/>
          <w:sz w:val="22"/>
          <w:szCs w:val="22"/>
          <w:lang w:val="en-US"/>
        </w:rPr>
        <w:t xml:space="preserve"> 2006 a </w:t>
      </w:r>
      <w:proofErr w:type="spellStart"/>
      <w:r w:rsidRPr="00983BC3">
        <w:rPr>
          <w:rFonts w:asciiTheme="minorHAnsi" w:hAnsiTheme="minorHAnsi" w:cstheme="minorHAnsi"/>
          <w:sz w:val="22"/>
          <w:szCs w:val="22"/>
          <w:lang w:val="en-US"/>
        </w:rPr>
        <w:t>Professora</w:t>
      </w:r>
      <w:proofErr w:type="spellEnd"/>
      <w:r w:rsidRPr="00983BC3">
        <w:rPr>
          <w:rFonts w:asciiTheme="minorHAnsi" w:hAnsiTheme="minorHAnsi" w:cstheme="minorHAnsi"/>
          <w:sz w:val="22"/>
          <w:szCs w:val="22"/>
          <w:lang w:val="en-US"/>
        </w:rPr>
        <w:t xml:space="preserve"> Bridget Shield </w:t>
      </w:r>
      <w:proofErr w:type="spellStart"/>
      <w:r w:rsidRPr="00983BC3">
        <w:rPr>
          <w:rFonts w:asciiTheme="minorHAnsi" w:hAnsiTheme="minorHAnsi" w:cstheme="minorHAnsi"/>
          <w:sz w:val="22"/>
          <w:szCs w:val="22"/>
          <w:lang w:val="en-US"/>
        </w:rPr>
        <w:t>organizou</w:t>
      </w:r>
      <w:proofErr w:type="spellEnd"/>
      <w:r w:rsidRPr="00983BC3">
        <w:rPr>
          <w:rFonts w:asciiTheme="minorHAnsi" w:hAnsiTheme="minorHAnsi" w:cstheme="minorHAnsi"/>
          <w:sz w:val="22"/>
          <w:szCs w:val="22"/>
          <w:lang w:val="en-US"/>
        </w:rPr>
        <w:t xml:space="preserve"> o </w:t>
      </w:r>
      <w:proofErr w:type="spellStart"/>
      <w:r w:rsidRPr="00983BC3">
        <w:rPr>
          <w:rFonts w:asciiTheme="minorHAnsi" w:hAnsiTheme="minorHAnsi" w:cstheme="minorHAnsi"/>
          <w:sz w:val="22"/>
          <w:szCs w:val="22"/>
          <w:lang w:val="en-US"/>
        </w:rPr>
        <w:t>primeiro</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relatório</w:t>
      </w:r>
      <w:proofErr w:type="spellEnd"/>
      <w:r w:rsidRPr="00983BC3">
        <w:rPr>
          <w:rFonts w:asciiTheme="minorHAnsi" w:hAnsiTheme="minorHAnsi" w:cstheme="minorHAnsi"/>
          <w:sz w:val="22"/>
          <w:szCs w:val="22"/>
          <w:lang w:val="en-US"/>
        </w:rPr>
        <w:t xml:space="preserve"> para a Hear-it AISBL </w:t>
      </w:r>
      <w:proofErr w:type="spellStart"/>
      <w:proofErr w:type="gramStart"/>
      <w:r w:rsidRPr="00983BC3">
        <w:rPr>
          <w:rFonts w:asciiTheme="minorHAnsi" w:hAnsiTheme="minorHAnsi" w:cstheme="minorHAnsi"/>
          <w:sz w:val="22"/>
          <w:szCs w:val="22"/>
          <w:lang w:val="en-US"/>
        </w:rPr>
        <w:t>intitulado</w:t>
      </w:r>
      <w:proofErr w:type="spellEnd"/>
      <w:r w:rsidRPr="00983BC3">
        <w:rPr>
          <w:rFonts w:asciiTheme="minorHAnsi" w:hAnsiTheme="minorHAnsi" w:cstheme="minorHAnsi"/>
          <w:sz w:val="22"/>
          <w:szCs w:val="22"/>
          <w:lang w:val="en-US"/>
        </w:rPr>
        <w:t xml:space="preserve"> :</w:t>
      </w:r>
      <w:proofErr w:type="gramEnd"/>
      <w:r w:rsidRPr="00983BC3">
        <w:rPr>
          <w:rFonts w:asciiTheme="minorHAnsi" w:hAnsiTheme="minorHAnsi" w:cstheme="minorHAnsi"/>
          <w:sz w:val="22"/>
          <w:szCs w:val="22"/>
          <w:lang w:val="en-US"/>
        </w:rPr>
        <w:t xml:space="preserve"> </w:t>
      </w:r>
      <w:r w:rsidRPr="00983BC3">
        <w:rPr>
          <w:rFonts w:asciiTheme="minorHAnsi" w:hAnsiTheme="minorHAnsi" w:cstheme="minorHAnsi"/>
          <w:i/>
          <w:sz w:val="22"/>
          <w:szCs w:val="22"/>
          <w:lang w:val="en-US"/>
        </w:rPr>
        <w:t>“Evaluation of the Social and Economic Costs of hearing Impairment”.</w:t>
      </w:r>
    </w:p>
    <w:p w14:paraId="5D31AD6E" w14:textId="77777777" w:rsidR="00983BC3" w:rsidRDefault="00983BC3" w:rsidP="00983BC3">
      <w:pPr>
        <w:rPr>
          <w:rFonts w:asciiTheme="minorHAnsi" w:hAnsiTheme="minorHAnsi" w:cstheme="minorHAnsi"/>
          <w:b/>
          <w:sz w:val="22"/>
          <w:szCs w:val="22"/>
          <w:lang w:val="en-US"/>
        </w:rPr>
      </w:pPr>
    </w:p>
    <w:p w14:paraId="20E2DCC1" w14:textId="2A38B983" w:rsidR="00983BC3" w:rsidRPr="00983BC3" w:rsidRDefault="00983BC3" w:rsidP="00983BC3">
      <w:pPr>
        <w:rPr>
          <w:rFonts w:asciiTheme="minorHAnsi" w:hAnsiTheme="minorHAnsi" w:cstheme="minorHAnsi"/>
          <w:sz w:val="22"/>
          <w:szCs w:val="22"/>
          <w:lang w:val="it-IT"/>
        </w:rPr>
      </w:pPr>
      <w:proofErr w:type="spellStart"/>
      <w:r w:rsidRPr="00983BC3">
        <w:rPr>
          <w:rFonts w:asciiTheme="minorHAnsi" w:hAnsiTheme="minorHAnsi" w:cstheme="minorHAnsi"/>
          <w:b/>
          <w:sz w:val="22"/>
          <w:szCs w:val="22"/>
          <w:lang w:val="en-US"/>
        </w:rPr>
        <w:t>Sobre</w:t>
      </w:r>
      <w:proofErr w:type="spellEnd"/>
      <w:r w:rsidRPr="00983BC3">
        <w:rPr>
          <w:rFonts w:asciiTheme="minorHAnsi" w:hAnsiTheme="minorHAnsi" w:cstheme="minorHAnsi"/>
          <w:b/>
          <w:sz w:val="22"/>
          <w:szCs w:val="22"/>
          <w:lang w:val="en-US"/>
        </w:rPr>
        <w:t xml:space="preserve"> Hear-it AISBL</w:t>
      </w:r>
      <w:r w:rsidRPr="00983BC3">
        <w:rPr>
          <w:rFonts w:asciiTheme="minorHAnsi" w:hAnsiTheme="minorHAnsi" w:cstheme="minorHAnsi"/>
          <w:sz w:val="22"/>
          <w:szCs w:val="22"/>
          <w:lang w:val="en-US"/>
        </w:rPr>
        <w:br/>
        <w:t xml:space="preserve">Hear-it AISBL é </w:t>
      </w:r>
      <w:proofErr w:type="spellStart"/>
      <w:r w:rsidRPr="00983BC3">
        <w:rPr>
          <w:rFonts w:asciiTheme="minorHAnsi" w:hAnsiTheme="minorHAnsi" w:cstheme="minorHAnsi"/>
          <w:sz w:val="22"/>
          <w:szCs w:val="22"/>
          <w:lang w:val="en-US"/>
        </w:rPr>
        <w:t>uma</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organização</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sem</w:t>
      </w:r>
      <w:proofErr w:type="spellEnd"/>
      <w:r w:rsidRPr="00983BC3">
        <w:rPr>
          <w:rFonts w:asciiTheme="minorHAnsi" w:hAnsiTheme="minorHAnsi" w:cstheme="minorHAnsi"/>
          <w:sz w:val="22"/>
          <w:szCs w:val="22"/>
          <w:lang w:val="en-US"/>
        </w:rPr>
        <w:t xml:space="preserve"> fins </w:t>
      </w:r>
      <w:proofErr w:type="spellStart"/>
      <w:r w:rsidRPr="00983BC3">
        <w:rPr>
          <w:rFonts w:asciiTheme="minorHAnsi" w:hAnsiTheme="minorHAnsi" w:cstheme="minorHAnsi"/>
          <w:sz w:val="22"/>
          <w:szCs w:val="22"/>
          <w:lang w:val="en-US"/>
        </w:rPr>
        <w:t>lucrativos</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localizada</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em</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Bruxelas</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Bélgica</w:t>
      </w:r>
      <w:proofErr w:type="spellEnd"/>
      <w:r w:rsidRPr="00983BC3">
        <w:rPr>
          <w:rFonts w:asciiTheme="minorHAnsi" w:hAnsiTheme="minorHAnsi" w:cstheme="minorHAnsi"/>
          <w:sz w:val="22"/>
          <w:szCs w:val="22"/>
          <w:lang w:val="en-US"/>
        </w:rPr>
        <w:t xml:space="preserve">. O </w:t>
      </w:r>
      <w:proofErr w:type="spellStart"/>
      <w:r w:rsidRPr="00983BC3">
        <w:rPr>
          <w:rFonts w:asciiTheme="minorHAnsi" w:hAnsiTheme="minorHAnsi" w:cstheme="minorHAnsi"/>
          <w:sz w:val="22"/>
          <w:szCs w:val="22"/>
          <w:lang w:val="en-US"/>
        </w:rPr>
        <w:t>objetivo</w:t>
      </w:r>
      <w:proofErr w:type="spellEnd"/>
      <w:r w:rsidRPr="00983BC3">
        <w:rPr>
          <w:rFonts w:asciiTheme="minorHAnsi" w:hAnsiTheme="minorHAnsi" w:cstheme="minorHAnsi"/>
          <w:sz w:val="22"/>
          <w:szCs w:val="22"/>
          <w:lang w:val="en-US"/>
        </w:rPr>
        <w:t xml:space="preserve"> da Hear-it é </w:t>
      </w:r>
      <w:proofErr w:type="spellStart"/>
      <w:r w:rsidRPr="00983BC3">
        <w:rPr>
          <w:rFonts w:asciiTheme="minorHAnsi" w:hAnsiTheme="minorHAnsi" w:cstheme="minorHAnsi"/>
          <w:sz w:val="22"/>
          <w:szCs w:val="22"/>
          <w:lang w:val="en-US"/>
        </w:rPr>
        <w:t>coletar</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processar</w:t>
      </w:r>
      <w:proofErr w:type="spellEnd"/>
      <w:r w:rsidRPr="00983BC3">
        <w:rPr>
          <w:rFonts w:asciiTheme="minorHAnsi" w:hAnsiTheme="minorHAnsi" w:cstheme="minorHAnsi"/>
          <w:sz w:val="22"/>
          <w:szCs w:val="22"/>
          <w:lang w:val="en-US"/>
        </w:rPr>
        <w:t xml:space="preserve"> e </w:t>
      </w:r>
      <w:proofErr w:type="spellStart"/>
      <w:r w:rsidRPr="00983BC3">
        <w:rPr>
          <w:rFonts w:asciiTheme="minorHAnsi" w:hAnsiTheme="minorHAnsi" w:cstheme="minorHAnsi"/>
          <w:sz w:val="22"/>
          <w:szCs w:val="22"/>
          <w:lang w:val="en-US"/>
        </w:rPr>
        <w:t>fazer</w:t>
      </w:r>
      <w:proofErr w:type="spellEnd"/>
      <w:r w:rsidRPr="00983BC3">
        <w:rPr>
          <w:rFonts w:asciiTheme="minorHAnsi" w:hAnsiTheme="minorHAnsi" w:cstheme="minorHAnsi"/>
          <w:sz w:val="22"/>
          <w:szCs w:val="22"/>
          <w:lang w:val="en-US"/>
        </w:rPr>
        <w:t xml:space="preserve"> circular </w:t>
      </w:r>
      <w:proofErr w:type="spellStart"/>
      <w:r w:rsidRPr="00983BC3">
        <w:rPr>
          <w:rFonts w:asciiTheme="minorHAnsi" w:hAnsiTheme="minorHAnsi" w:cstheme="minorHAnsi"/>
          <w:sz w:val="22"/>
          <w:szCs w:val="22"/>
          <w:lang w:val="en-US"/>
        </w:rPr>
        <w:t>informações</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científicas</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atualizadas</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como</w:t>
      </w:r>
      <w:proofErr w:type="spellEnd"/>
      <w:r w:rsidRPr="00983BC3">
        <w:rPr>
          <w:rFonts w:asciiTheme="minorHAnsi" w:hAnsiTheme="minorHAnsi" w:cstheme="minorHAnsi"/>
          <w:sz w:val="22"/>
          <w:szCs w:val="22"/>
          <w:lang w:val="en-US"/>
        </w:rPr>
        <w:t xml:space="preserve"> </w:t>
      </w:r>
      <w:proofErr w:type="spellStart"/>
      <w:proofErr w:type="gramStart"/>
      <w:r w:rsidRPr="00983BC3">
        <w:rPr>
          <w:rFonts w:asciiTheme="minorHAnsi" w:hAnsiTheme="minorHAnsi" w:cstheme="minorHAnsi"/>
          <w:sz w:val="22"/>
          <w:szCs w:val="22"/>
          <w:lang w:val="en-US"/>
        </w:rPr>
        <w:t>também</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outras</w:t>
      </w:r>
      <w:proofErr w:type="spellEnd"/>
      <w:proofErr w:type="gram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informações</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relevantes</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acerca</w:t>
      </w:r>
      <w:proofErr w:type="spellEnd"/>
      <w:r w:rsidRPr="00983BC3">
        <w:rPr>
          <w:rFonts w:asciiTheme="minorHAnsi" w:hAnsiTheme="minorHAnsi" w:cstheme="minorHAnsi"/>
          <w:sz w:val="22"/>
          <w:szCs w:val="22"/>
          <w:lang w:val="en-US"/>
        </w:rPr>
        <w:t xml:space="preserve"> de </w:t>
      </w:r>
      <w:proofErr w:type="spellStart"/>
      <w:r w:rsidRPr="00983BC3">
        <w:rPr>
          <w:rFonts w:asciiTheme="minorHAnsi" w:hAnsiTheme="minorHAnsi" w:cstheme="minorHAnsi"/>
          <w:sz w:val="22"/>
          <w:szCs w:val="22"/>
          <w:lang w:val="en-US"/>
        </w:rPr>
        <w:t>deficiência</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auditiva</w:t>
      </w:r>
      <w:proofErr w:type="spellEnd"/>
      <w:r w:rsidRPr="00983BC3">
        <w:rPr>
          <w:rFonts w:asciiTheme="minorHAnsi" w:hAnsiTheme="minorHAnsi" w:cstheme="minorHAnsi"/>
          <w:sz w:val="22"/>
          <w:szCs w:val="22"/>
          <w:lang w:val="en-US"/>
        </w:rPr>
        <w:t xml:space="preserve">, e </w:t>
      </w:r>
      <w:proofErr w:type="spellStart"/>
      <w:r w:rsidRPr="00983BC3">
        <w:rPr>
          <w:rFonts w:asciiTheme="minorHAnsi" w:hAnsiTheme="minorHAnsi" w:cstheme="minorHAnsi"/>
          <w:sz w:val="22"/>
          <w:szCs w:val="22"/>
          <w:lang w:val="en-US"/>
        </w:rPr>
        <w:t>suas</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consequências</w:t>
      </w:r>
      <w:proofErr w:type="spellEnd"/>
      <w:r w:rsidRPr="00983BC3">
        <w:rPr>
          <w:rFonts w:asciiTheme="minorHAnsi" w:hAnsiTheme="minorHAnsi" w:cstheme="minorHAnsi"/>
          <w:sz w:val="22"/>
          <w:szCs w:val="22"/>
          <w:lang w:val="en-US"/>
        </w:rPr>
        <w:t xml:space="preserve"> para o </w:t>
      </w:r>
      <w:proofErr w:type="spellStart"/>
      <w:r w:rsidRPr="00983BC3">
        <w:rPr>
          <w:rFonts w:asciiTheme="minorHAnsi" w:hAnsiTheme="minorHAnsi" w:cstheme="minorHAnsi"/>
          <w:sz w:val="22"/>
          <w:szCs w:val="22"/>
          <w:lang w:val="en-US"/>
        </w:rPr>
        <w:t>indivíduo</w:t>
      </w:r>
      <w:proofErr w:type="spellEnd"/>
      <w:r w:rsidRPr="00983BC3">
        <w:rPr>
          <w:rFonts w:asciiTheme="minorHAnsi" w:hAnsiTheme="minorHAnsi" w:cstheme="minorHAnsi"/>
          <w:sz w:val="22"/>
          <w:szCs w:val="22"/>
          <w:lang w:val="en-US"/>
        </w:rPr>
        <w:t xml:space="preserve"> e </w:t>
      </w:r>
      <w:proofErr w:type="spellStart"/>
      <w:r w:rsidRPr="00983BC3">
        <w:rPr>
          <w:rFonts w:asciiTheme="minorHAnsi" w:hAnsiTheme="minorHAnsi" w:cstheme="minorHAnsi"/>
          <w:sz w:val="22"/>
          <w:szCs w:val="22"/>
          <w:lang w:val="en-US"/>
        </w:rPr>
        <w:t>socioeconômicas</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como</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também</w:t>
      </w:r>
      <w:proofErr w:type="spellEnd"/>
      <w:r w:rsidRPr="00983BC3">
        <w:rPr>
          <w:rFonts w:asciiTheme="minorHAnsi" w:hAnsiTheme="minorHAnsi" w:cstheme="minorHAnsi"/>
          <w:sz w:val="22"/>
          <w:szCs w:val="22"/>
          <w:lang w:val="en-US"/>
        </w:rPr>
        <w:t xml:space="preserve"> as </w:t>
      </w:r>
      <w:proofErr w:type="spellStart"/>
      <w:r w:rsidRPr="00983BC3">
        <w:rPr>
          <w:rFonts w:asciiTheme="minorHAnsi" w:hAnsiTheme="minorHAnsi" w:cstheme="minorHAnsi"/>
          <w:sz w:val="22"/>
          <w:szCs w:val="22"/>
          <w:lang w:val="en-US"/>
        </w:rPr>
        <w:t>possibilidades</w:t>
      </w:r>
      <w:proofErr w:type="spellEnd"/>
      <w:r w:rsidRPr="00983BC3">
        <w:rPr>
          <w:rFonts w:asciiTheme="minorHAnsi" w:hAnsiTheme="minorHAnsi" w:cstheme="minorHAnsi"/>
          <w:sz w:val="22"/>
          <w:szCs w:val="22"/>
          <w:lang w:val="en-US"/>
        </w:rPr>
        <w:t xml:space="preserve"> e </w:t>
      </w:r>
      <w:proofErr w:type="spellStart"/>
      <w:r w:rsidRPr="00983BC3">
        <w:rPr>
          <w:rFonts w:asciiTheme="minorHAnsi" w:hAnsiTheme="minorHAnsi" w:cstheme="minorHAnsi"/>
          <w:sz w:val="22"/>
          <w:szCs w:val="22"/>
          <w:lang w:val="en-US"/>
        </w:rPr>
        <w:t>benefícios</w:t>
      </w:r>
      <w:proofErr w:type="spellEnd"/>
      <w:r w:rsidRPr="00983BC3">
        <w:rPr>
          <w:rFonts w:asciiTheme="minorHAnsi" w:hAnsiTheme="minorHAnsi" w:cstheme="minorHAnsi"/>
          <w:sz w:val="22"/>
          <w:szCs w:val="22"/>
          <w:lang w:val="en-US"/>
        </w:rPr>
        <w:t xml:space="preserve"> do </w:t>
      </w:r>
      <w:proofErr w:type="spellStart"/>
      <w:r w:rsidRPr="00983BC3">
        <w:rPr>
          <w:rFonts w:asciiTheme="minorHAnsi" w:hAnsiTheme="minorHAnsi" w:cstheme="minorHAnsi"/>
          <w:sz w:val="22"/>
          <w:szCs w:val="22"/>
          <w:lang w:val="en-US"/>
        </w:rPr>
        <w:t>tratamento</w:t>
      </w:r>
      <w:proofErr w:type="spellEnd"/>
      <w:r w:rsidRPr="00983BC3">
        <w:rPr>
          <w:rFonts w:asciiTheme="minorHAnsi" w:hAnsiTheme="minorHAnsi" w:cstheme="minorHAnsi"/>
          <w:sz w:val="22"/>
          <w:szCs w:val="22"/>
          <w:lang w:val="en-US"/>
        </w:rPr>
        <w:t xml:space="preserve"> de </w:t>
      </w:r>
      <w:proofErr w:type="spellStart"/>
      <w:r w:rsidRPr="00983BC3">
        <w:rPr>
          <w:rFonts w:asciiTheme="minorHAnsi" w:hAnsiTheme="minorHAnsi" w:cstheme="minorHAnsi"/>
          <w:sz w:val="22"/>
          <w:szCs w:val="22"/>
          <w:lang w:val="en-US"/>
        </w:rPr>
        <w:t>deficiência</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auditiva</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Os</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membros</w:t>
      </w:r>
      <w:proofErr w:type="spellEnd"/>
      <w:r w:rsidRPr="00983BC3">
        <w:rPr>
          <w:rFonts w:asciiTheme="minorHAnsi" w:hAnsiTheme="minorHAnsi" w:cstheme="minorHAnsi"/>
          <w:sz w:val="22"/>
          <w:szCs w:val="22"/>
          <w:lang w:val="en-US"/>
        </w:rPr>
        <w:t xml:space="preserve"> da Hear-it AISBL </w:t>
      </w:r>
      <w:proofErr w:type="spellStart"/>
      <w:r w:rsidRPr="00983BC3">
        <w:rPr>
          <w:rFonts w:asciiTheme="minorHAnsi" w:hAnsiTheme="minorHAnsi" w:cstheme="minorHAnsi"/>
          <w:sz w:val="22"/>
          <w:szCs w:val="22"/>
          <w:lang w:val="en-US"/>
        </w:rPr>
        <w:t>incluem</w:t>
      </w:r>
      <w:proofErr w:type="spellEnd"/>
      <w:r w:rsidRPr="00983BC3">
        <w:rPr>
          <w:rFonts w:asciiTheme="minorHAnsi" w:hAnsiTheme="minorHAnsi" w:cstheme="minorHAnsi"/>
          <w:sz w:val="22"/>
          <w:szCs w:val="22"/>
          <w:lang w:val="en-US"/>
        </w:rPr>
        <w:t xml:space="preserve"> IFHOH (The International Federation of the Hard of Hearing), EFHOH (European Federation of Hard of Hearing People), AEA (European Association of Hearing Aid Professionals), e </w:t>
      </w:r>
      <w:proofErr w:type="spellStart"/>
      <w:r w:rsidRPr="00983BC3">
        <w:rPr>
          <w:rFonts w:asciiTheme="minorHAnsi" w:hAnsiTheme="minorHAnsi" w:cstheme="minorHAnsi"/>
          <w:sz w:val="22"/>
          <w:szCs w:val="22"/>
          <w:lang w:val="en-US"/>
        </w:rPr>
        <w:t>membros</w:t>
      </w:r>
      <w:proofErr w:type="spellEnd"/>
      <w:r w:rsidRPr="00983BC3">
        <w:rPr>
          <w:rFonts w:asciiTheme="minorHAnsi" w:hAnsiTheme="minorHAnsi" w:cstheme="minorHAnsi"/>
          <w:sz w:val="22"/>
          <w:szCs w:val="22"/>
          <w:lang w:val="en-US"/>
        </w:rPr>
        <w:t xml:space="preserve"> da </w:t>
      </w:r>
      <w:proofErr w:type="spellStart"/>
      <w:r w:rsidRPr="00983BC3">
        <w:rPr>
          <w:rFonts w:asciiTheme="minorHAnsi" w:hAnsiTheme="minorHAnsi" w:cstheme="minorHAnsi"/>
          <w:sz w:val="22"/>
          <w:szCs w:val="22"/>
          <w:lang w:val="en-US"/>
        </w:rPr>
        <w:t>indústria</w:t>
      </w:r>
      <w:proofErr w:type="spellEnd"/>
      <w:r w:rsidRPr="00983BC3">
        <w:rPr>
          <w:rFonts w:asciiTheme="minorHAnsi" w:hAnsiTheme="minorHAnsi" w:cstheme="minorHAnsi"/>
          <w:sz w:val="22"/>
          <w:szCs w:val="22"/>
          <w:lang w:val="en-US"/>
        </w:rPr>
        <w:t xml:space="preserve"> de </w:t>
      </w:r>
      <w:proofErr w:type="spellStart"/>
      <w:r w:rsidRPr="00983BC3">
        <w:rPr>
          <w:rFonts w:asciiTheme="minorHAnsi" w:hAnsiTheme="minorHAnsi" w:cstheme="minorHAnsi"/>
          <w:sz w:val="22"/>
          <w:szCs w:val="22"/>
          <w:lang w:val="en-US"/>
        </w:rPr>
        <w:t>aparelho</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auditivo</w:t>
      </w:r>
      <w:proofErr w:type="spellEnd"/>
      <w:r w:rsidRPr="00983BC3">
        <w:rPr>
          <w:rFonts w:asciiTheme="minorHAnsi" w:hAnsiTheme="minorHAnsi" w:cstheme="minorHAnsi"/>
          <w:sz w:val="22"/>
          <w:szCs w:val="22"/>
          <w:lang w:val="en-US"/>
        </w:rPr>
        <w:t xml:space="preserve">. </w:t>
      </w:r>
      <w:r w:rsidRPr="00983BC3">
        <w:rPr>
          <w:rFonts w:asciiTheme="minorHAnsi" w:hAnsiTheme="minorHAnsi" w:cstheme="minorHAnsi"/>
          <w:sz w:val="22"/>
          <w:szCs w:val="22"/>
          <w:lang w:val="it-IT"/>
        </w:rPr>
        <w:t xml:space="preserve">Hear-it AISBL é líder mundial em website voltada para audição e deficiência auditiva: </w:t>
      </w:r>
      <w:r w:rsidRPr="00983BC3">
        <w:rPr>
          <w:rStyle w:val="Hyperlink"/>
          <w:rFonts w:asciiTheme="minorHAnsi" w:hAnsiTheme="minorHAnsi" w:cstheme="minorHAnsi"/>
          <w:sz w:val="22"/>
          <w:szCs w:val="22"/>
          <w:lang w:val="it-IT"/>
        </w:rPr>
        <w:fldChar w:fldCharType="begin"/>
      </w:r>
      <w:r w:rsidRPr="00983BC3">
        <w:rPr>
          <w:rStyle w:val="Hyperlink"/>
          <w:rFonts w:asciiTheme="minorHAnsi" w:hAnsiTheme="minorHAnsi" w:cstheme="minorHAnsi"/>
          <w:sz w:val="22"/>
          <w:szCs w:val="22"/>
          <w:lang w:val="it-IT"/>
        </w:rPr>
        <w:instrText xml:space="preserve"> HYPERLINK "http://www.hear-it.org" </w:instrText>
      </w:r>
      <w:r w:rsidRPr="00983BC3">
        <w:rPr>
          <w:rStyle w:val="Hyperlink"/>
          <w:rFonts w:asciiTheme="minorHAnsi" w:hAnsiTheme="minorHAnsi" w:cstheme="minorHAnsi"/>
          <w:sz w:val="22"/>
          <w:szCs w:val="22"/>
          <w:lang w:val="it-IT"/>
        </w:rPr>
        <w:fldChar w:fldCharType="separate"/>
      </w:r>
      <w:r w:rsidRPr="00983BC3">
        <w:rPr>
          <w:rStyle w:val="Hyperlink"/>
          <w:rFonts w:asciiTheme="minorHAnsi" w:hAnsiTheme="minorHAnsi" w:cstheme="minorHAnsi"/>
          <w:sz w:val="22"/>
          <w:szCs w:val="22"/>
          <w:lang w:val="it-IT"/>
        </w:rPr>
        <w:t>www.hear-it.org</w:t>
      </w:r>
      <w:r w:rsidRPr="00983BC3">
        <w:rPr>
          <w:rStyle w:val="Hyperlink"/>
          <w:rFonts w:asciiTheme="minorHAnsi" w:hAnsiTheme="minorHAnsi" w:cstheme="minorHAnsi"/>
          <w:sz w:val="22"/>
          <w:szCs w:val="22"/>
          <w:lang w:val="it-IT"/>
        </w:rPr>
        <w:fldChar w:fldCharType="end"/>
      </w:r>
    </w:p>
    <w:p w14:paraId="3E2ABD9D" w14:textId="77777777" w:rsidR="00983BC3" w:rsidRDefault="00983BC3" w:rsidP="00983BC3">
      <w:pPr>
        <w:rPr>
          <w:rFonts w:asciiTheme="minorHAnsi" w:hAnsiTheme="minorHAnsi" w:cstheme="minorHAnsi"/>
          <w:sz w:val="22"/>
          <w:szCs w:val="22"/>
          <w:u w:val="single"/>
          <w:lang w:val="en-US"/>
        </w:rPr>
      </w:pPr>
    </w:p>
    <w:p w14:paraId="3A3BA0CB" w14:textId="55D742CE" w:rsidR="00983BC3" w:rsidRPr="00983BC3" w:rsidRDefault="00983BC3" w:rsidP="00983BC3">
      <w:pPr>
        <w:rPr>
          <w:rFonts w:asciiTheme="minorHAnsi" w:hAnsiTheme="minorHAnsi" w:cstheme="minorHAnsi"/>
          <w:sz w:val="22"/>
          <w:szCs w:val="22"/>
          <w:u w:val="single"/>
          <w:lang w:val="en-US"/>
        </w:rPr>
      </w:pPr>
      <w:bookmarkStart w:id="0" w:name="_GoBack"/>
      <w:bookmarkEnd w:id="0"/>
      <w:proofErr w:type="spellStart"/>
      <w:r w:rsidRPr="00983BC3">
        <w:rPr>
          <w:rFonts w:asciiTheme="minorHAnsi" w:hAnsiTheme="minorHAnsi" w:cstheme="minorHAnsi"/>
          <w:sz w:val="22"/>
          <w:szCs w:val="22"/>
          <w:u w:val="single"/>
          <w:lang w:val="en-US"/>
        </w:rPr>
        <w:t>Maiores</w:t>
      </w:r>
      <w:proofErr w:type="spellEnd"/>
      <w:r w:rsidRPr="00983BC3">
        <w:rPr>
          <w:rFonts w:asciiTheme="minorHAnsi" w:hAnsiTheme="minorHAnsi" w:cstheme="minorHAnsi"/>
          <w:sz w:val="22"/>
          <w:szCs w:val="22"/>
          <w:u w:val="single"/>
          <w:lang w:val="en-US"/>
        </w:rPr>
        <w:t xml:space="preserve"> </w:t>
      </w:r>
      <w:proofErr w:type="spellStart"/>
      <w:r w:rsidRPr="00983BC3">
        <w:rPr>
          <w:rFonts w:asciiTheme="minorHAnsi" w:hAnsiTheme="minorHAnsi" w:cstheme="minorHAnsi"/>
          <w:sz w:val="22"/>
          <w:szCs w:val="22"/>
          <w:u w:val="single"/>
          <w:lang w:val="en-US"/>
        </w:rPr>
        <w:t>informações</w:t>
      </w:r>
      <w:proofErr w:type="spellEnd"/>
      <w:r w:rsidRPr="00983BC3">
        <w:rPr>
          <w:rFonts w:asciiTheme="minorHAnsi" w:hAnsiTheme="minorHAnsi" w:cstheme="minorHAnsi"/>
          <w:sz w:val="22"/>
          <w:szCs w:val="22"/>
          <w:u w:val="single"/>
          <w:lang w:val="en-US"/>
        </w:rPr>
        <w:t xml:space="preserve"> (</w:t>
      </w:r>
      <w:proofErr w:type="spellStart"/>
      <w:r w:rsidRPr="00983BC3">
        <w:rPr>
          <w:rFonts w:asciiTheme="minorHAnsi" w:hAnsiTheme="minorHAnsi" w:cstheme="minorHAnsi"/>
          <w:sz w:val="22"/>
          <w:szCs w:val="22"/>
          <w:u w:val="single"/>
          <w:lang w:val="en-US"/>
        </w:rPr>
        <w:t>em</w:t>
      </w:r>
      <w:proofErr w:type="spellEnd"/>
      <w:r w:rsidRPr="00983BC3">
        <w:rPr>
          <w:rFonts w:asciiTheme="minorHAnsi" w:hAnsiTheme="minorHAnsi" w:cstheme="minorHAnsi"/>
          <w:sz w:val="22"/>
          <w:szCs w:val="22"/>
          <w:u w:val="single"/>
          <w:lang w:val="en-US"/>
        </w:rPr>
        <w:t xml:space="preserve"> </w:t>
      </w:r>
      <w:proofErr w:type="spellStart"/>
      <w:r w:rsidRPr="00983BC3">
        <w:rPr>
          <w:rFonts w:asciiTheme="minorHAnsi" w:hAnsiTheme="minorHAnsi" w:cstheme="minorHAnsi"/>
          <w:sz w:val="22"/>
          <w:szCs w:val="22"/>
          <w:u w:val="single"/>
          <w:lang w:val="en-US"/>
        </w:rPr>
        <w:t>inglês</w:t>
      </w:r>
      <w:proofErr w:type="spellEnd"/>
      <w:r w:rsidRPr="00983BC3">
        <w:rPr>
          <w:rFonts w:asciiTheme="minorHAnsi" w:hAnsiTheme="minorHAnsi" w:cstheme="minorHAnsi"/>
          <w:sz w:val="22"/>
          <w:szCs w:val="22"/>
          <w:u w:val="single"/>
          <w:lang w:val="en-US"/>
        </w:rPr>
        <w:t>):</w:t>
      </w:r>
    </w:p>
    <w:p w14:paraId="1C946CEE" w14:textId="77777777" w:rsidR="00983BC3" w:rsidRPr="00983BC3" w:rsidRDefault="00983BC3" w:rsidP="00983BC3">
      <w:pPr>
        <w:rPr>
          <w:rFonts w:asciiTheme="minorHAnsi" w:hAnsiTheme="minorHAnsi" w:cstheme="minorHAnsi"/>
          <w:sz w:val="22"/>
          <w:szCs w:val="22"/>
          <w:lang w:val="en-US"/>
        </w:rPr>
      </w:pPr>
      <w:proofErr w:type="spellStart"/>
      <w:r w:rsidRPr="00983BC3">
        <w:rPr>
          <w:rFonts w:asciiTheme="minorHAnsi" w:hAnsiTheme="minorHAnsi" w:cstheme="minorHAnsi"/>
          <w:sz w:val="22"/>
          <w:szCs w:val="22"/>
          <w:lang w:val="en-US"/>
        </w:rPr>
        <w:t>Secretário</w:t>
      </w:r>
      <w:proofErr w:type="spellEnd"/>
      <w:r w:rsidRPr="00983BC3">
        <w:rPr>
          <w:rFonts w:asciiTheme="minorHAnsi" w:hAnsiTheme="minorHAnsi" w:cstheme="minorHAnsi"/>
          <w:sz w:val="22"/>
          <w:szCs w:val="22"/>
          <w:lang w:val="en-US"/>
        </w:rPr>
        <w:t xml:space="preserve"> </w:t>
      </w:r>
      <w:proofErr w:type="spellStart"/>
      <w:r w:rsidRPr="00983BC3">
        <w:rPr>
          <w:rFonts w:asciiTheme="minorHAnsi" w:hAnsiTheme="minorHAnsi" w:cstheme="minorHAnsi"/>
          <w:sz w:val="22"/>
          <w:szCs w:val="22"/>
          <w:lang w:val="en-US"/>
        </w:rPr>
        <w:t>Geral</w:t>
      </w:r>
      <w:proofErr w:type="spellEnd"/>
      <w:r w:rsidRPr="00983BC3">
        <w:rPr>
          <w:rFonts w:asciiTheme="minorHAnsi" w:hAnsiTheme="minorHAnsi" w:cstheme="minorHAnsi"/>
          <w:sz w:val="22"/>
          <w:szCs w:val="22"/>
          <w:lang w:val="en-US"/>
        </w:rPr>
        <w:t xml:space="preserve">, Kim Ruberg, hear-it AISBL, </w:t>
      </w:r>
      <w:proofErr w:type="spellStart"/>
      <w:r w:rsidRPr="00983BC3">
        <w:rPr>
          <w:rFonts w:asciiTheme="minorHAnsi" w:hAnsiTheme="minorHAnsi" w:cstheme="minorHAnsi"/>
          <w:sz w:val="22"/>
          <w:szCs w:val="22"/>
          <w:lang w:val="en-US"/>
        </w:rPr>
        <w:t>telefone</w:t>
      </w:r>
      <w:proofErr w:type="spellEnd"/>
      <w:r w:rsidRPr="00983BC3">
        <w:rPr>
          <w:rFonts w:asciiTheme="minorHAnsi" w:hAnsiTheme="minorHAnsi" w:cstheme="minorHAnsi"/>
          <w:sz w:val="22"/>
          <w:szCs w:val="22"/>
          <w:lang w:val="en-US"/>
        </w:rPr>
        <w:t xml:space="preserve"> +45 40 300 500 (CET)</w:t>
      </w:r>
    </w:p>
    <w:p w14:paraId="0523B07E" w14:textId="77777777" w:rsidR="00983BC3" w:rsidRPr="00983BC3" w:rsidRDefault="00983BC3" w:rsidP="00983BC3">
      <w:pPr>
        <w:rPr>
          <w:rFonts w:asciiTheme="minorHAnsi" w:hAnsiTheme="minorHAnsi" w:cstheme="minorHAnsi"/>
          <w:sz w:val="22"/>
          <w:szCs w:val="22"/>
          <w:lang w:val="it-IT"/>
        </w:rPr>
      </w:pPr>
      <w:r w:rsidRPr="00983BC3">
        <w:rPr>
          <w:rFonts w:asciiTheme="minorHAnsi" w:hAnsiTheme="minorHAnsi" w:cstheme="minorHAnsi"/>
          <w:sz w:val="22"/>
          <w:szCs w:val="22"/>
          <w:lang w:val="it-IT"/>
        </w:rPr>
        <w:t>Imagens de alta resolução para uso editorial pode ser encontradas aqui:</w:t>
      </w:r>
      <w:r w:rsidRPr="00983BC3">
        <w:rPr>
          <w:rFonts w:asciiTheme="minorHAnsi" w:hAnsiTheme="minorHAnsi" w:cstheme="minorHAnsi"/>
          <w:sz w:val="22"/>
          <w:szCs w:val="22"/>
          <w:lang w:val="it-IT"/>
        </w:rPr>
        <w:br/>
      </w:r>
      <w:hyperlink r:id="rId8" w:history="1">
        <w:r w:rsidRPr="00983BC3">
          <w:rPr>
            <w:rStyle w:val="Hyperlink"/>
            <w:rFonts w:asciiTheme="minorHAnsi" w:hAnsiTheme="minorHAnsi" w:cstheme="minorHAnsi"/>
            <w:sz w:val="22"/>
            <w:szCs w:val="22"/>
            <w:lang w:val="it-IT"/>
          </w:rPr>
          <w:t>https://www.hear-it.org/editorial-photos</w:t>
        </w:r>
      </w:hyperlink>
    </w:p>
    <w:p w14:paraId="453696EF" w14:textId="77777777" w:rsidR="00983BC3" w:rsidRPr="00983BC3" w:rsidRDefault="00983BC3" w:rsidP="00983BC3">
      <w:pPr>
        <w:rPr>
          <w:rFonts w:asciiTheme="minorHAnsi" w:hAnsiTheme="minorHAnsi" w:cstheme="minorHAnsi"/>
          <w:sz w:val="22"/>
          <w:szCs w:val="22"/>
          <w:lang w:val="it-IT"/>
        </w:rPr>
      </w:pPr>
      <w:r w:rsidRPr="00983BC3">
        <w:rPr>
          <w:rFonts w:asciiTheme="minorHAnsi" w:hAnsiTheme="minorHAnsi" w:cstheme="minorHAnsi"/>
          <w:sz w:val="22"/>
          <w:szCs w:val="22"/>
          <w:lang w:val="it-IT"/>
        </w:rPr>
        <w:t xml:space="preserve">Como fazer o teste auditivo: </w:t>
      </w:r>
      <w:r w:rsidRPr="00983BC3">
        <w:rPr>
          <w:rStyle w:val="Hyperlink"/>
          <w:rFonts w:asciiTheme="minorHAnsi" w:hAnsiTheme="minorHAnsi" w:cstheme="minorHAnsi"/>
          <w:sz w:val="22"/>
          <w:szCs w:val="22"/>
          <w:lang w:val="it-IT"/>
        </w:rPr>
        <w:t>https://www.hear-it.org/pt/teste-de-audi-o-</w:t>
      </w:r>
    </w:p>
    <w:p w14:paraId="5A491B66" w14:textId="77777777" w:rsidR="00983BC3" w:rsidRPr="00983BC3" w:rsidRDefault="00983BC3" w:rsidP="00983BC3">
      <w:pPr>
        <w:rPr>
          <w:rFonts w:asciiTheme="minorHAnsi" w:hAnsiTheme="minorHAnsi" w:cstheme="minorHAnsi"/>
          <w:sz w:val="22"/>
          <w:szCs w:val="22"/>
          <w:lang w:val="it-IT"/>
        </w:rPr>
      </w:pPr>
      <w:r w:rsidRPr="00983BC3">
        <w:rPr>
          <w:rFonts w:asciiTheme="minorHAnsi" w:hAnsiTheme="minorHAnsi" w:cstheme="minorHAnsi"/>
          <w:sz w:val="22"/>
          <w:szCs w:val="22"/>
          <w:lang w:val="it-IT"/>
        </w:rPr>
        <w:t xml:space="preserve">Perguntas e outras  solicitações, envie por gentileza um email para </w:t>
      </w:r>
      <w:hyperlink r:id="rId9" w:history="1">
        <w:r w:rsidRPr="00983BC3">
          <w:rPr>
            <w:rStyle w:val="Hyperlink"/>
            <w:rFonts w:asciiTheme="minorHAnsi" w:hAnsiTheme="minorHAnsi" w:cstheme="minorHAnsi"/>
            <w:sz w:val="22"/>
            <w:szCs w:val="22"/>
            <w:lang w:val="it-IT"/>
          </w:rPr>
          <w:t>editor@hear-it.org</w:t>
        </w:r>
      </w:hyperlink>
      <w:r w:rsidRPr="00983BC3">
        <w:rPr>
          <w:rFonts w:asciiTheme="minorHAnsi" w:hAnsiTheme="minorHAnsi" w:cstheme="minorHAnsi"/>
          <w:sz w:val="22"/>
          <w:szCs w:val="22"/>
          <w:lang w:val="it-IT"/>
        </w:rPr>
        <w:t xml:space="preserve"> </w:t>
      </w:r>
    </w:p>
    <w:p w14:paraId="41AD0A52" w14:textId="77777777" w:rsidR="00983BC3" w:rsidRPr="00983BC3" w:rsidRDefault="00983BC3" w:rsidP="00983BC3">
      <w:pPr>
        <w:rPr>
          <w:rFonts w:asciiTheme="minorHAnsi" w:hAnsiTheme="minorHAnsi" w:cstheme="minorHAnsi"/>
          <w:sz w:val="22"/>
          <w:szCs w:val="22"/>
          <w:lang w:val="it-IT"/>
        </w:rPr>
      </w:pPr>
      <w:r w:rsidRPr="00983BC3">
        <w:rPr>
          <w:rFonts w:asciiTheme="minorHAnsi" w:hAnsiTheme="minorHAnsi" w:cstheme="minorHAnsi"/>
          <w:sz w:val="22"/>
          <w:szCs w:val="22"/>
          <w:lang w:val="it-IT"/>
        </w:rPr>
        <w:t xml:space="preserve">Para informações em geral acerca de audição, perda auditiva e tratamento de perda auditiva, visite, por gentileza, </w:t>
      </w:r>
      <w:hyperlink r:id="rId10" w:history="1">
        <w:r w:rsidRPr="00983BC3">
          <w:rPr>
            <w:rStyle w:val="Hyperlink"/>
            <w:rFonts w:asciiTheme="minorHAnsi" w:hAnsiTheme="minorHAnsi" w:cstheme="minorHAnsi"/>
            <w:sz w:val="22"/>
            <w:szCs w:val="22"/>
            <w:lang w:val="it-IT"/>
          </w:rPr>
          <w:t>www.hear-it.org</w:t>
        </w:r>
      </w:hyperlink>
      <w:r w:rsidRPr="00983BC3">
        <w:rPr>
          <w:rFonts w:asciiTheme="minorHAnsi" w:hAnsiTheme="minorHAnsi" w:cstheme="minorHAnsi"/>
          <w:sz w:val="22"/>
          <w:szCs w:val="22"/>
          <w:lang w:val="it-IT"/>
        </w:rPr>
        <w:t xml:space="preserve"> </w:t>
      </w:r>
      <w:r w:rsidRPr="00983BC3">
        <w:rPr>
          <w:rFonts w:asciiTheme="minorHAnsi" w:hAnsiTheme="minorHAnsi" w:cstheme="minorHAnsi"/>
          <w:sz w:val="22"/>
          <w:szCs w:val="22"/>
          <w:lang w:val="it-IT"/>
        </w:rPr>
        <w:br/>
      </w:r>
    </w:p>
    <w:p w14:paraId="773CB16F" w14:textId="77777777" w:rsidR="00EC5A8F" w:rsidRPr="00983BC3" w:rsidRDefault="00EC5A8F" w:rsidP="002D7814">
      <w:pPr>
        <w:rPr>
          <w:rFonts w:asciiTheme="minorHAnsi" w:hAnsiTheme="minorHAnsi" w:cstheme="minorHAnsi"/>
          <w:sz w:val="22"/>
          <w:szCs w:val="22"/>
          <w:lang w:val="it-IT"/>
        </w:rPr>
      </w:pPr>
    </w:p>
    <w:sectPr w:rsidR="00EC5A8F" w:rsidRPr="00983BC3" w:rsidSect="0087523F">
      <w:headerReference w:type="even" r:id="rId11"/>
      <w:headerReference w:type="default" r:id="rId12"/>
      <w:footerReference w:type="even" r:id="rId13"/>
      <w:footerReference w:type="default" r:id="rId14"/>
      <w:headerReference w:type="first" r:id="rId15"/>
      <w:footerReference w:type="first" r:id="rId16"/>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D7814"/>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83BC3"/>
    <w:rsid w:val="009A08E1"/>
    <w:rsid w:val="009A117D"/>
    <w:rsid w:val="009A4446"/>
    <w:rsid w:val="009B134F"/>
    <w:rsid w:val="009B5218"/>
    <w:rsid w:val="00A03952"/>
    <w:rsid w:val="00A171CB"/>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hear-it.org/editorial-photo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hear-it.org" TargetMode="External"/><Relationship Id="rId4" Type="http://schemas.openxmlformats.org/officeDocument/2006/relationships/webSettings" Target="webSettings.xml"/><Relationship Id="rId9" Type="http://schemas.openxmlformats.org/officeDocument/2006/relationships/hyperlink" Target="mailto:editor@hear-it.org"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1</TotalTime>
  <Pages>2</Pages>
  <Words>875</Words>
  <Characters>5084</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5948</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2019-02-18T10:21:00Z</dcterms:created>
  <dcterms:modified xsi:type="dcterms:W3CDTF">2019-02-18T10:21:00Z</dcterms:modified>
</cp:coreProperties>
</file>